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543A87FE" w14:textId="77777777" w:rsidR="000A7AB3" w:rsidRDefault="000A7AB3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19A07DB2" w14:textId="77777777" w:rsidR="0009532A" w:rsidRDefault="0009532A" w:rsidP="0009532A">
      <w:pPr>
        <w:pStyle w:val="Cita"/>
        <w:rPr>
          <w:rFonts w:ascii="Tahoma" w:hAnsi="Tahoma" w:cs="Tahoma"/>
          <w:i w:val="0"/>
          <w:iCs w:val="0"/>
          <w:color w:val="805085"/>
          <w:sz w:val="36"/>
          <w:szCs w:val="40"/>
        </w:rPr>
      </w:pPr>
      <w:r>
        <w:rPr>
          <w:rFonts w:ascii="Tahoma" w:hAnsi="Tahoma" w:cs="Tahoma"/>
          <w:i w:val="0"/>
          <w:iCs w:val="0"/>
          <w:color w:val="805085"/>
          <w:sz w:val="36"/>
          <w:szCs w:val="40"/>
        </w:rPr>
        <w:t>Consejero/a Distrital Electoral Suplente en el CDE No. 05 en Monclova</w:t>
      </w:r>
    </w:p>
    <w:tbl>
      <w:tblPr>
        <w:tblStyle w:val="Tablaconcuadrcula"/>
        <w:tblW w:w="9057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527FC7" w:rsidRPr="00856508" w14:paraId="0D207FC1" w14:textId="77777777" w:rsidTr="000A7AB3">
        <w:tc>
          <w:tcPr>
            <w:tcW w:w="9057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4818395D" w:rsidR="00527FC7" w:rsidRPr="00926003" w:rsidRDefault="00527FC7" w:rsidP="00926003">
            <w:pPr>
              <w:spacing w:line="276" w:lineRule="auto"/>
              <w:ind w:left="22"/>
              <w:jc w:val="both"/>
              <w:rPr>
                <w:rStyle w:val="CitaCar"/>
                <w:rFonts w:ascii="Tahoma" w:hAnsi="Tahoma" w:cs="Tahoma"/>
                <w:i w:val="0"/>
                <w:color w:val="auto"/>
              </w:rPr>
            </w:pPr>
            <w:r w:rsidRPr="000A7AB3">
              <w:rPr>
                <w:rStyle w:val="CitaCar"/>
                <w:rFonts w:ascii="Tahoma" w:hAnsi="Tahoma" w:cs="Tahoma"/>
                <w:i w:val="0"/>
                <w:color w:val="auto"/>
                <w:u w:val="single"/>
              </w:rPr>
              <w:t>Nombre</w:t>
            </w:r>
            <w:r w:rsidR="00A852D5" w:rsidRPr="000A7AB3">
              <w:rPr>
                <w:rStyle w:val="CitaCar"/>
                <w:rFonts w:ascii="Tahoma" w:hAnsi="Tahoma" w:cs="Tahoma"/>
                <w:i w:val="0"/>
                <w:color w:val="auto"/>
                <w:u w:val="single"/>
              </w:rPr>
              <w:t>:</w:t>
            </w:r>
            <w:r w:rsidR="001E2C65" w:rsidRPr="00926003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 </w:t>
            </w:r>
            <w:r w:rsidR="3938E69A" w:rsidRPr="00926003">
              <w:rPr>
                <w:rStyle w:val="CitaCar"/>
                <w:rFonts w:ascii="Tahoma" w:hAnsi="Tahoma" w:cs="Tahoma"/>
                <w:i w:val="0"/>
                <w:color w:val="auto"/>
              </w:rPr>
              <w:t>Santa Rosa Zapata Rivera</w:t>
            </w:r>
          </w:p>
          <w:p w14:paraId="63BFD914" w14:textId="095CEAD6" w:rsidR="00926003" w:rsidRPr="00926003" w:rsidRDefault="00B227FF" w:rsidP="000A7AB3">
            <w:pPr>
              <w:pStyle w:val="Cita"/>
              <w:spacing w:before="0" w:line="276" w:lineRule="auto"/>
              <w:ind w:left="22" w:right="606"/>
              <w:jc w:val="left"/>
              <w:rPr>
                <w:rStyle w:val="CitaCar"/>
                <w:rFonts w:ascii="Tahoma" w:hAnsi="Tahoma" w:cs="Tahoma"/>
                <w:color w:val="auto"/>
              </w:rPr>
            </w:pPr>
            <w:r w:rsidRPr="000A7AB3">
              <w:rPr>
                <w:rStyle w:val="CitaCar"/>
                <w:rFonts w:ascii="Tahoma" w:hAnsi="Tahoma" w:cs="Tahoma"/>
                <w:iCs/>
                <w:color w:val="auto"/>
                <w:u w:val="single"/>
              </w:rPr>
              <w:t>Dirección oficial:</w:t>
            </w:r>
            <w:r w:rsidRPr="00926003">
              <w:rPr>
                <w:rStyle w:val="CitaCar"/>
                <w:rFonts w:ascii="Tahoma" w:hAnsi="Tahoma" w:cs="Tahoma"/>
                <w:color w:val="auto"/>
              </w:rPr>
              <w:t xml:space="preserve"> </w:t>
            </w:r>
            <w:proofErr w:type="spellStart"/>
            <w:r w:rsidR="0009532A" w:rsidRPr="0009532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="0009532A" w:rsidRPr="0009532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178790FD" w14:textId="76D627D9" w:rsidR="00B227FF" w:rsidRPr="00926003" w:rsidRDefault="00B227FF" w:rsidP="00926003">
            <w:pPr>
              <w:pStyle w:val="Cita"/>
              <w:spacing w:before="0" w:line="276" w:lineRule="auto"/>
              <w:ind w:left="22"/>
              <w:jc w:val="left"/>
              <w:rPr>
                <w:rStyle w:val="CitaCar"/>
                <w:rFonts w:ascii="Tahoma" w:hAnsi="Tahoma" w:cs="Tahoma"/>
                <w:iCs/>
                <w:color w:val="auto"/>
              </w:rPr>
            </w:pPr>
            <w:r w:rsidRPr="000A7AB3">
              <w:rPr>
                <w:rStyle w:val="CitaCar"/>
                <w:rFonts w:ascii="Tahoma" w:hAnsi="Tahoma" w:cs="Tahoma"/>
                <w:color w:val="auto"/>
                <w:u w:val="single"/>
              </w:rPr>
              <w:t>Teléfono oficial:</w:t>
            </w:r>
            <w:r w:rsidR="00926003" w:rsidRPr="00926003">
              <w:rPr>
                <w:rStyle w:val="CitaCar"/>
                <w:rFonts w:ascii="Tahoma" w:hAnsi="Tahoma" w:cs="Tahoma"/>
                <w:color w:val="auto"/>
              </w:rPr>
              <w:t xml:space="preserve"> 844 4386260                     </w:t>
            </w:r>
            <w:r w:rsidRPr="00926003">
              <w:rPr>
                <w:rStyle w:val="CitaCar"/>
                <w:rFonts w:ascii="Tahoma" w:hAnsi="Tahoma" w:cs="Tahoma"/>
                <w:color w:val="auto"/>
              </w:rPr>
              <w:t xml:space="preserve">                      </w:t>
            </w:r>
          </w:p>
          <w:p w14:paraId="163BBF24" w14:textId="53EBC477" w:rsidR="00527FC7" w:rsidRPr="00856508" w:rsidRDefault="6A8BED39" w:rsidP="00564264">
            <w:pPr>
              <w:jc w:val="both"/>
            </w:pPr>
            <w:r w:rsidRPr="02F5FD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12CEC72D" w:rsidRPr="02F5FDE1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527FC7" w:rsidRPr="00856508" w14:paraId="5005B3A2" w14:textId="77777777" w:rsidTr="000A7AB3">
        <w:tc>
          <w:tcPr>
            <w:tcW w:w="9057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4153ABE4" w:rsidR="00A06D17" w:rsidRPr="0009532A" w:rsidRDefault="291DE1C9" w:rsidP="02F5FDE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953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26BBAC1C" w:rsidRPr="000953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derecho</w:t>
            </w:r>
          </w:p>
          <w:p w14:paraId="240E6F4E" w14:textId="6082133B" w:rsidR="00A06D17" w:rsidRPr="0009532A" w:rsidRDefault="291DE1C9" w:rsidP="02F5FDE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953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Periodo: </w:t>
            </w:r>
            <w:r w:rsidR="1996A2F1" w:rsidRPr="000953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2005-2010</w:t>
            </w:r>
          </w:p>
          <w:p w14:paraId="4DA240C2" w14:textId="16A73B78" w:rsidR="00900297" w:rsidRPr="0009532A" w:rsidRDefault="291DE1C9" w:rsidP="02F5FDE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953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61575E6A" w:rsidRPr="000953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Autónoma del Noreste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2F5FDE1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2B711CB" w:rsidR="00A06D17" w:rsidRPr="00CA0767" w:rsidRDefault="291DE1C9" w:rsidP="00A06D17">
            <w:pPr>
              <w:jc w:val="both"/>
              <w:rPr>
                <w:rFonts w:ascii="Tahoma" w:hAnsi="Tahoma" w:cs="Tahoma"/>
              </w:rPr>
            </w:pPr>
            <w:r w:rsidRPr="02F5FDE1">
              <w:rPr>
                <w:rFonts w:ascii="Tahoma" w:hAnsi="Tahoma" w:cs="Tahoma"/>
              </w:rPr>
              <w:t>Empresa</w:t>
            </w:r>
            <w:r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17BAB76C"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Nacional Electoral</w:t>
            </w:r>
          </w:p>
          <w:p w14:paraId="21A63A20" w14:textId="0BF9BA36" w:rsidR="00A06D17" w:rsidRPr="00CA0767" w:rsidRDefault="291DE1C9" w:rsidP="00A06D17">
            <w:pPr>
              <w:jc w:val="both"/>
              <w:rPr>
                <w:rFonts w:ascii="Tahoma" w:hAnsi="Tahoma" w:cs="Tahoma"/>
              </w:rPr>
            </w:pPr>
            <w:r w:rsidRPr="02F5FDE1">
              <w:rPr>
                <w:rFonts w:ascii="Tahoma" w:hAnsi="Tahoma" w:cs="Tahoma"/>
              </w:rPr>
              <w:t>Periodo</w:t>
            </w:r>
            <w:r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7BB10A5C"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2024-2025</w:t>
            </w:r>
          </w:p>
          <w:p w14:paraId="011099F2" w14:textId="08F4512F" w:rsidR="00A06D17" w:rsidRPr="00CA0767" w:rsidRDefault="291DE1C9" w:rsidP="00A06D17">
            <w:pPr>
              <w:jc w:val="both"/>
            </w:pPr>
            <w:r w:rsidRPr="02F5FDE1">
              <w:rPr>
                <w:rFonts w:ascii="Tahoma" w:hAnsi="Tahoma" w:cs="Tahoma"/>
              </w:rPr>
              <w:t>Cargo</w:t>
            </w:r>
            <w:r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57657763"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Auxiliar Jurídico y Administrativo</w:t>
            </w:r>
          </w:p>
          <w:p w14:paraId="20687CE2" w14:textId="07E9E14D" w:rsidR="02F5FDE1" w:rsidRDefault="02F5FDE1" w:rsidP="02F5FDE1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7B2B86B" w14:textId="599CE7BD" w:rsidR="57657763" w:rsidRDefault="57657763" w:rsidP="02F5FDE1">
            <w:pPr>
              <w:jc w:val="both"/>
              <w:rPr>
                <w:rFonts w:ascii="Tahoma" w:hAnsi="Tahoma" w:cs="Tahoma"/>
              </w:rPr>
            </w:pPr>
            <w:r w:rsidRPr="02F5FDE1">
              <w:rPr>
                <w:rFonts w:ascii="Tahoma" w:hAnsi="Tahoma" w:cs="Tahoma"/>
              </w:rPr>
              <w:t>Empresa</w:t>
            </w:r>
            <w:r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Fiscalía General del Estado</w:t>
            </w:r>
          </w:p>
          <w:p w14:paraId="535B9915" w14:textId="284490C2" w:rsidR="57657763" w:rsidRDefault="57657763" w:rsidP="02F5FDE1">
            <w:pPr>
              <w:jc w:val="both"/>
              <w:rPr>
                <w:rFonts w:ascii="Tahoma" w:hAnsi="Tahoma" w:cs="Tahoma"/>
              </w:rPr>
            </w:pPr>
            <w:r w:rsidRPr="02F5FDE1">
              <w:rPr>
                <w:rFonts w:ascii="Tahoma" w:hAnsi="Tahoma" w:cs="Tahoma"/>
              </w:rPr>
              <w:t>Periodo</w:t>
            </w:r>
            <w:r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2021-2023</w:t>
            </w:r>
          </w:p>
          <w:p w14:paraId="4051D374" w14:textId="58FF76F8" w:rsidR="02F5FDE1" w:rsidRPr="0009532A" w:rsidRDefault="57657763" w:rsidP="02F5FDE1">
            <w:pPr>
              <w:jc w:val="both"/>
              <w:rPr>
                <w:rStyle w:val="CitaCar"/>
                <w:i w:val="0"/>
                <w:iCs w:val="0"/>
                <w:color w:val="auto"/>
              </w:rPr>
            </w:pPr>
            <w:r w:rsidRPr="02F5FDE1">
              <w:rPr>
                <w:rFonts w:ascii="Tahoma" w:hAnsi="Tahoma" w:cs="Tahoma"/>
              </w:rPr>
              <w:t>Cargo</w:t>
            </w:r>
            <w:r w:rsidRPr="02F5FDE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 Facilitador penal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0A7AB3">
      <w:headerReference w:type="default" r:id="rId7"/>
      <w:pgSz w:w="12240" w:h="15840"/>
      <w:pgMar w:top="1417" w:right="1608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8A72" w14:textId="77777777" w:rsidR="00100CE3" w:rsidRDefault="00100CE3" w:rsidP="00527FC7">
      <w:pPr>
        <w:spacing w:after="0" w:line="240" w:lineRule="auto"/>
      </w:pPr>
      <w:r>
        <w:separator/>
      </w:r>
    </w:p>
  </w:endnote>
  <w:endnote w:type="continuationSeparator" w:id="0">
    <w:p w14:paraId="30973BB6" w14:textId="77777777" w:rsidR="00100CE3" w:rsidRDefault="00100CE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7E5D" w14:textId="77777777" w:rsidR="00100CE3" w:rsidRDefault="00100CE3" w:rsidP="00527FC7">
      <w:pPr>
        <w:spacing w:after="0" w:line="240" w:lineRule="auto"/>
      </w:pPr>
      <w:r>
        <w:separator/>
      </w:r>
    </w:p>
  </w:footnote>
  <w:footnote w:type="continuationSeparator" w:id="0">
    <w:p w14:paraId="684BD15C" w14:textId="77777777" w:rsidR="00100CE3" w:rsidRDefault="00100CE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103632939" name="Imagen 1036329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261737">
    <w:abstractNumId w:val="7"/>
  </w:num>
  <w:num w:numId="2" w16cid:durableId="1526551428">
    <w:abstractNumId w:val="7"/>
  </w:num>
  <w:num w:numId="3" w16cid:durableId="420487301">
    <w:abstractNumId w:val="6"/>
  </w:num>
  <w:num w:numId="4" w16cid:durableId="2065061129">
    <w:abstractNumId w:val="5"/>
  </w:num>
  <w:num w:numId="5" w16cid:durableId="1381324353">
    <w:abstractNumId w:val="2"/>
  </w:num>
  <w:num w:numId="6" w16cid:durableId="955211006">
    <w:abstractNumId w:val="3"/>
  </w:num>
  <w:num w:numId="7" w16cid:durableId="1514341981">
    <w:abstractNumId w:val="4"/>
  </w:num>
  <w:num w:numId="8" w16cid:durableId="526261145">
    <w:abstractNumId w:val="1"/>
  </w:num>
  <w:num w:numId="9" w16cid:durableId="12751370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32A"/>
    <w:rsid w:val="00095DCE"/>
    <w:rsid w:val="000A7AB3"/>
    <w:rsid w:val="000B02CA"/>
    <w:rsid w:val="000C3DDB"/>
    <w:rsid w:val="000E33A3"/>
    <w:rsid w:val="00100CE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0C5B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04B2F"/>
    <w:rsid w:val="0041776C"/>
    <w:rsid w:val="004327C4"/>
    <w:rsid w:val="004374B8"/>
    <w:rsid w:val="00457492"/>
    <w:rsid w:val="0048646D"/>
    <w:rsid w:val="004B2BBB"/>
    <w:rsid w:val="004B6AE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26003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  <w:rsid w:val="02F5FDE1"/>
    <w:rsid w:val="12CEC72D"/>
    <w:rsid w:val="13C8376C"/>
    <w:rsid w:val="15848527"/>
    <w:rsid w:val="17BAB76C"/>
    <w:rsid w:val="1996A2F1"/>
    <w:rsid w:val="1CC9C2F2"/>
    <w:rsid w:val="20EAB193"/>
    <w:rsid w:val="21EE54F9"/>
    <w:rsid w:val="26BBAC1C"/>
    <w:rsid w:val="285781D1"/>
    <w:rsid w:val="291DE1C9"/>
    <w:rsid w:val="2A018C91"/>
    <w:rsid w:val="331231A6"/>
    <w:rsid w:val="35862706"/>
    <w:rsid w:val="35A2CDB6"/>
    <w:rsid w:val="3938E69A"/>
    <w:rsid w:val="53155C28"/>
    <w:rsid w:val="57657763"/>
    <w:rsid w:val="61575E6A"/>
    <w:rsid w:val="6A8BED39"/>
    <w:rsid w:val="71E78BE5"/>
    <w:rsid w:val="77E315FE"/>
    <w:rsid w:val="7BB1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dcterms:created xsi:type="dcterms:W3CDTF">2026-05-27T20:06:00Z</dcterms:created>
  <dcterms:modified xsi:type="dcterms:W3CDTF">2026-06-04T16:10:00Z</dcterms:modified>
</cp:coreProperties>
</file>